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6EC" w:rsidRPr="00F26973" w:rsidRDefault="00AC36EC" w:rsidP="00FD4B67">
      <w:pPr>
        <w:jc w:val="center"/>
        <w:rPr>
          <w:b/>
        </w:rPr>
      </w:pPr>
      <w:r>
        <w:rPr>
          <w:b/>
        </w:rPr>
        <w:t>FACULTY COUNCIL</w:t>
      </w:r>
    </w:p>
    <w:p w:rsidR="00C7146C" w:rsidRDefault="00C7146C" w:rsidP="00FD4B67">
      <w:pPr>
        <w:jc w:val="center"/>
        <w:rPr>
          <w:b/>
        </w:rPr>
      </w:pPr>
      <w:r>
        <w:rPr>
          <w:b/>
        </w:rPr>
        <w:t>Minutes</w:t>
      </w:r>
    </w:p>
    <w:p w:rsidR="00FD4B67" w:rsidRDefault="00CA7869" w:rsidP="00FD4B67">
      <w:pPr>
        <w:jc w:val="center"/>
        <w:rPr>
          <w:b/>
        </w:rPr>
      </w:pPr>
      <w:r>
        <w:rPr>
          <w:b/>
        </w:rPr>
        <w:t xml:space="preserve"> Wednesday, </w:t>
      </w:r>
      <w:r w:rsidR="008B45C2">
        <w:rPr>
          <w:b/>
        </w:rPr>
        <w:t>Dec</w:t>
      </w:r>
      <w:r w:rsidR="004C44F2">
        <w:rPr>
          <w:b/>
        </w:rPr>
        <w:t>em</w:t>
      </w:r>
      <w:r w:rsidR="007A4F71">
        <w:rPr>
          <w:b/>
        </w:rPr>
        <w:t>ber</w:t>
      </w:r>
      <w:r w:rsidR="006C6670">
        <w:rPr>
          <w:b/>
        </w:rPr>
        <w:t xml:space="preserve"> </w:t>
      </w:r>
      <w:r w:rsidR="008B45C2">
        <w:rPr>
          <w:b/>
        </w:rPr>
        <w:t>18</w:t>
      </w:r>
      <w:r w:rsidR="00122D1D">
        <w:rPr>
          <w:b/>
        </w:rPr>
        <w:t>, 2013</w:t>
      </w:r>
    </w:p>
    <w:p w:rsidR="00FD4B67" w:rsidRDefault="00BE3866" w:rsidP="00FD4B67">
      <w:pPr>
        <w:jc w:val="center"/>
        <w:rPr>
          <w:b/>
        </w:rPr>
      </w:pPr>
      <w:r>
        <w:rPr>
          <w:b/>
        </w:rPr>
        <w:t xml:space="preserve">3:00-5:00 PM – </w:t>
      </w:r>
      <w:r w:rsidR="00C02E04">
        <w:rPr>
          <w:b/>
        </w:rPr>
        <w:t>CLC 306</w:t>
      </w:r>
      <w:r w:rsidR="0094513B">
        <w:rPr>
          <w:b/>
        </w:rPr>
        <w:t>,</w:t>
      </w:r>
      <w:r w:rsidR="00FD4B67">
        <w:rPr>
          <w:b/>
        </w:rPr>
        <w:t xml:space="preserve"> WTC</w:t>
      </w:r>
    </w:p>
    <w:p w:rsidR="00C7146C" w:rsidRDefault="00C7146C" w:rsidP="00FD4B67">
      <w:pPr>
        <w:jc w:val="center"/>
        <w:rPr>
          <w:b/>
        </w:rPr>
      </w:pPr>
    </w:p>
    <w:p w:rsidR="005609AC" w:rsidRPr="00DC59D6" w:rsidRDefault="00C7146C" w:rsidP="00C7146C">
      <w:r>
        <w:rPr>
          <w:b/>
        </w:rPr>
        <w:t>Members Present:</w:t>
      </w:r>
      <w:r w:rsidRPr="00413B00">
        <w:t xml:space="preserve"> </w:t>
      </w:r>
      <w:r w:rsidR="00777EAF">
        <w:t xml:space="preserve">Bowen, R.; </w:t>
      </w:r>
      <w:proofErr w:type="spellStart"/>
      <w:r w:rsidR="00D2353F">
        <w:t>Classen</w:t>
      </w:r>
      <w:proofErr w:type="spellEnd"/>
      <w:r w:rsidR="00D2353F">
        <w:t xml:space="preserve">, T.; </w:t>
      </w:r>
      <w:r w:rsidR="00C02E04">
        <w:t xml:space="preserve">Friend, P.; </w:t>
      </w:r>
      <w:r w:rsidR="007A4F71">
        <w:t xml:space="preserve">Graham, D.; </w:t>
      </w:r>
      <w:r w:rsidR="00777EAF">
        <w:t xml:space="preserve">Gupta, G.; Jay, W.; </w:t>
      </w:r>
      <w:r w:rsidR="004C44F2">
        <w:t xml:space="preserve">Kelly, B.; </w:t>
      </w:r>
      <w:r w:rsidR="00B375FE">
        <w:t xml:space="preserve">Lash, N.; </w:t>
      </w:r>
      <w:proofErr w:type="spellStart"/>
      <w:r w:rsidR="004C44F2">
        <w:t>Macksey</w:t>
      </w:r>
      <w:proofErr w:type="spellEnd"/>
      <w:r w:rsidR="00790E15">
        <w:t xml:space="preserve">, S.; </w:t>
      </w:r>
      <w:r w:rsidR="00195265">
        <w:t xml:space="preserve">Miller, H.; </w:t>
      </w:r>
      <w:r w:rsidR="00201B30">
        <w:t xml:space="preserve">Ramsey, G.; </w:t>
      </w:r>
      <w:proofErr w:type="spellStart"/>
      <w:r w:rsidR="004C44F2">
        <w:t>Ruppman</w:t>
      </w:r>
      <w:proofErr w:type="spellEnd"/>
      <w:r w:rsidR="004C44F2">
        <w:t xml:space="preserve">, T.; </w:t>
      </w:r>
      <w:r w:rsidR="00201B30">
        <w:t xml:space="preserve">Ryan, J.; </w:t>
      </w:r>
      <w:r w:rsidR="00195265">
        <w:t>Shoenberger, A.</w:t>
      </w:r>
      <w:r w:rsidR="00201B30">
        <w:t xml:space="preserve">; </w:t>
      </w:r>
      <w:r w:rsidR="00777EAF">
        <w:t xml:space="preserve">Shanahan, A.; </w:t>
      </w:r>
      <w:proofErr w:type="spellStart"/>
      <w:r w:rsidR="00777EAF">
        <w:t>Solari-Twadell</w:t>
      </w:r>
      <w:proofErr w:type="spellEnd"/>
      <w:r w:rsidR="00777EAF">
        <w:t>, A.</w:t>
      </w:r>
      <w:r w:rsidR="00DC59D6">
        <w:t xml:space="preserve"> </w:t>
      </w:r>
      <w:r w:rsidR="00DC59D6">
        <w:rPr>
          <w:b/>
        </w:rPr>
        <w:t xml:space="preserve">Guest: </w:t>
      </w:r>
      <w:r w:rsidR="00DC59D6">
        <w:t xml:space="preserve"> Noah </w:t>
      </w:r>
      <w:proofErr w:type="spellStart"/>
      <w:r w:rsidR="00DC59D6">
        <w:t>Sobe</w:t>
      </w:r>
      <w:proofErr w:type="spellEnd"/>
      <w:r w:rsidR="00DC59D6">
        <w:t>, US</w:t>
      </w:r>
    </w:p>
    <w:p w:rsidR="004F3E05" w:rsidRDefault="004F3E05" w:rsidP="00C7146C"/>
    <w:p w:rsidR="00FD4B67" w:rsidRPr="008A220B" w:rsidRDefault="00C7146C" w:rsidP="008A220B">
      <w:pPr>
        <w:numPr>
          <w:ilvl w:val="0"/>
          <w:numId w:val="26"/>
        </w:numPr>
        <w:spacing w:after="120"/>
        <w:rPr>
          <w:szCs w:val="20"/>
        </w:rPr>
      </w:pPr>
      <w:r>
        <w:rPr>
          <w:szCs w:val="20"/>
        </w:rPr>
        <w:t>Mee</w:t>
      </w:r>
      <w:r w:rsidR="004F3E05">
        <w:rPr>
          <w:szCs w:val="20"/>
        </w:rPr>
        <w:t xml:space="preserve">ting was called to </w:t>
      </w:r>
      <w:r w:rsidR="00777EAF">
        <w:rPr>
          <w:szCs w:val="20"/>
        </w:rPr>
        <w:t>order at 3:17</w:t>
      </w:r>
      <w:r w:rsidR="00195265">
        <w:rPr>
          <w:szCs w:val="20"/>
        </w:rPr>
        <w:t xml:space="preserve">pm by </w:t>
      </w:r>
      <w:r w:rsidR="00762355">
        <w:rPr>
          <w:szCs w:val="20"/>
        </w:rPr>
        <w:t>Gordon Ramse</w:t>
      </w:r>
      <w:r w:rsidR="00195265">
        <w:rPr>
          <w:szCs w:val="20"/>
        </w:rPr>
        <w:t>y</w:t>
      </w:r>
      <w:r w:rsidR="00BE3866">
        <w:rPr>
          <w:szCs w:val="20"/>
        </w:rPr>
        <w:t>.</w:t>
      </w:r>
      <w:r w:rsidR="008A220B">
        <w:rPr>
          <w:szCs w:val="20"/>
        </w:rPr>
        <w:t xml:space="preserve"> </w:t>
      </w:r>
      <w:r w:rsidR="00FD4B67" w:rsidRPr="008A220B">
        <w:rPr>
          <w:szCs w:val="20"/>
        </w:rPr>
        <w:t>Invoc</w:t>
      </w:r>
      <w:r w:rsidR="00F84B4B">
        <w:rPr>
          <w:szCs w:val="20"/>
        </w:rPr>
        <w:t>ation –</w:t>
      </w:r>
      <w:r w:rsidR="004612D1">
        <w:rPr>
          <w:szCs w:val="20"/>
        </w:rPr>
        <w:t xml:space="preserve"> </w:t>
      </w:r>
      <w:r w:rsidR="00777EAF">
        <w:rPr>
          <w:szCs w:val="20"/>
        </w:rPr>
        <w:t>Gordon Ramsey.</w:t>
      </w:r>
    </w:p>
    <w:p w:rsidR="00FD4B67" w:rsidRDefault="00002904" w:rsidP="00403D85">
      <w:pPr>
        <w:numPr>
          <w:ilvl w:val="0"/>
          <w:numId w:val="26"/>
        </w:numPr>
        <w:spacing w:after="120"/>
        <w:rPr>
          <w:szCs w:val="20"/>
        </w:rPr>
      </w:pPr>
      <w:r>
        <w:rPr>
          <w:szCs w:val="20"/>
        </w:rPr>
        <w:t xml:space="preserve">Approval of </w:t>
      </w:r>
      <w:r w:rsidR="00777EAF">
        <w:rPr>
          <w:szCs w:val="20"/>
        </w:rPr>
        <w:t>November minutes. Amendment suggested by Battaglia: friendly.</w:t>
      </w:r>
      <w:r w:rsidR="00C7146C">
        <w:rPr>
          <w:szCs w:val="20"/>
        </w:rPr>
        <w:t xml:space="preserve"> </w:t>
      </w:r>
      <w:r w:rsidR="00FC3212">
        <w:rPr>
          <w:szCs w:val="20"/>
        </w:rPr>
        <w:t>Moved</w:t>
      </w:r>
      <w:r w:rsidR="00C7146C">
        <w:rPr>
          <w:szCs w:val="20"/>
        </w:rPr>
        <w:t xml:space="preserve">: </w:t>
      </w:r>
      <w:r w:rsidR="00777EAF">
        <w:t>Lash</w:t>
      </w:r>
      <w:r w:rsidR="00A85FA4">
        <w:t xml:space="preserve">; </w:t>
      </w:r>
      <w:proofErr w:type="spellStart"/>
      <w:r w:rsidR="00777EAF">
        <w:t>Ruppmann</w:t>
      </w:r>
      <w:proofErr w:type="spellEnd"/>
      <w:r w:rsidR="00573868">
        <w:rPr>
          <w:szCs w:val="20"/>
        </w:rPr>
        <w:t xml:space="preserve"> </w:t>
      </w:r>
      <w:r w:rsidR="00E417FB">
        <w:rPr>
          <w:szCs w:val="20"/>
        </w:rPr>
        <w:t xml:space="preserve">seconded. </w:t>
      </w:r>
      <w:r w:rsidR="00C7146C">
        <w:rPr>
          <w:szCs w:val="20"/>
        </w:rPr>
        <w:t xml:space="preserve">Motion passed </w:t>
      </w:r>
      <w:r w:rsidR="00777EAF">
        <w:rPr>
          <w:szCs w:val="20"/>
        </w:rPr>
        <w:t>12</w:t>
      </w:r>
      <w:r w:rsidR="007C26CD">
        <w:rPr>
          <w:szCs w:val="20"/>
        </w:rPr>
        <w:t>-0-1</w:t>
      </w:r>
      <w:r w:rsidR="00F7457F">
        <w:rPr>
          <w:szCs w:val="20"/>
        </w:rPr>
        <w:t>.</w:t>
      </w:r>
    </w:p>
    <w:p w:rsidR="00FD4B67" w:rsidRDefault="00FD4B67" w:rsidP="00EC69C9">
      <w:pPr>
        <w:numPr>
          <w:ilvl w:val="0"/>
          <w:numId w:val="26"/>
        </w:numPr>
        <w:spacing w:after="120"/>
        <w:rPr>
          <w:szCs w:val="20"/>
        </w:rPr>
      </w:pPr>
      <w:r>
        <w:rPr>
          <w:szCs w:val="20"/>
        </w:rPr>
        <w:t>Chair</w:t>
      </w:r>
      <w:r w:rsidR="00D06122">
        <w:rPr>
          <w:szCs w:val="20"/>
        </w:rPr>
        <w:t>’</w:t>
      </w:r>
      <w:r w:rsidRPr="00397AF0">
        <w:rPr>
          <w:szCs w:val="20"/>
        </w:rPr>
        <w:t>s Report</w:t>
      </w:r>
    </w:p>
    <w:p w:rsidR="00D66D91" w:rsidRDefault="003331DD" w:rsidP="00336872">
      <w:pPr>
        <w:numPr>
          <w:ilvl w:val="1"/>
          <w:numId w:val="31"/>
        </w:numPr>
        <w:spacing w:after="120"/>
        <w:rPr>
          <w:szCs w:val="20"/>
        </w:rPr>
      </w:pPr>
      <w:r>
        <w:rPr>
          <w:szCs w:val="20"/>
        </w:rPr>
        <w:t>I have received feedback on our response.</w:t>
      </w:r>
      <w:r w:rsidR="00DC59D6">
        <w:rPr>
          <w:szCs w:val="20"/>
        </w:rPr>
        <w:t xml:space="preserve"> For example, SSW faculty unanimously voted to support it (administrators abstaining). Other feedback has been positive.</w:t>
      </w:r>
    </w:p>
    <w:p w:rsidR="00DC59D6" w:rsidRDefault="00DC59D6" w:rsidP="00336872">
      <w:pPr>
        <w:numPr>
          <w:ilvl w:val="1"/>
          <w:numId w:val="31"/>
        </w:numPr>
        <w:spacing w:after="120"/>
        <w:rPr>
          <w:szCs w:val="20"/>
        </w:rPr>
      </w:pPr>
      <w:r>
        <w:rPr>
          <w:szCs w:val="20"/>
        </w:rPr>
        <w:t xml:space="preserve">Other issues for next term with increasing salience: decisions at HSD/SSOM with </w:t>
      </w:r>
      <w:r w:rsidRPr="00DC59D6">
        <w:rPr>
          <w:i/>
          <w:szCs w:val="20"/>
        </w:rPr>
        <w:t>no</w:t>
      </w:r>
      <w:r>
        <w:rPr>
          <w:szCs w:val="20"/>
        </w:rPr>
        <w:t xml:space="preserve"> faculty input; IDEA survey issues.</w:t>
      </w:r>
    </w:p>
    <w:p w:rsidR="000143C4" w:rsidRPr="000143C4" w:rsidRDefault="00B46A1D" w:rsidP="000143C4">
      <w:pPr>
        <w:numPr>
          <w:ilvl w:val="0"/>
          <w:numId w:val="26"/>
        </w:numPr>
        <w:spacing w:after="120"/>
        <w:rPr>
          <w:szCs w:val="20"/>
        </w:rPr>
      </w:pPr>
      <w:r w:rsidRPr="000143C4">
        <w:rPr>
          <w:szCs w:val="20"/>
        </w:rPr>
        <w:t xml:space="preserve">SSOM/HSD: </w:t>
      </w:r>
      <w:r w:rsidR="00DC59D6">
        <w:rPr>
          <w:szCs w:val="20"/>
        </w:rPr>
        <w:t>No report.</w:t>
      </w:r>
    </w:p>
    <w:p w:rsidR="00D35B05" w:rsidRDefault="00D35B05" w:rsidP="007E76EF">
      <w:pPr>
        <w:numPr>
          <w:ilvl w:val="0"/>
          <w:numId w:val="26"/>
        </w:numPr>
        <w:spacing w:after="120"/>
        <w:rPr>
          <w:szCs w:val="20"/>
        </w:rPr>
      </w:pPr>
      <w:r>
        <w:rPr>
          <w:szCs w:val="20"/>
        </w:rPr>
        <w:t>University Senate report (TC)</w:t>
      </w:r>
    </w:p>
    <w:p w:rsidR="007E76EF" w:rsidRDefault="00DC59D6" w:rsidP="00336872">
      <w:pPr>
        <w:numPr>
          <w:ilvl w:val="1"/>
          <w:numId w:val="35"/>
        </w:numPr>
        <w:spacing w:after="120"/>
        <w:rPr>
          <w:szCs w:val="20"/>
        </w:rPr>
      </w:pPr>
      <w:r>
        <w:rPr>
          <w:szCs w:val="20"/>
        </w:rPr>
        <w:t>The University Senate met on November 27. All four of the deans who drafted the FAS were present. There was a general discussion of the FAS draft and of the US response to it. Some minor modifications to the US response were made. Most importantly, the deans present agreed that the last 2 sentences on page 5 of the proposal be stricken — that is, the section having to do with possible “post-tenure review.”</w:t>
      </w:r>
    </w:p>
    <w:p w:rsidR="00DC59D6" w:rsidRPr="00DC59D6" w:rsidRDefault="00DC59D6" w:rsidP="00DC59D6">
      <w:pPr>
        <w:numPr>
          <w:ilvl w:val="2"/>
          <w:numId w:val="35"/>
        </w:numPr>
        <w:spacing w:after="120"/>
        <w:rPr>
          <w:szCs w:val="20"/>
        </w:rPr>
      </w:pPr>
      <w:r>
        <w:rPr>
          <w:szCs w:val="20"/>
        </w:rPr>
        <w:t xml:space="preserve">Noah </w:t>
      </w:r>
      <w:proofErr w:type="spellStart"/>
      <w:r>
        <w:rPr>
          <w:szCs w:val="20"/>
        </w:rPr>
        <w:t>Sobe</w:t>
      </w:r>
      <w:proofErr w:type="spellEnd"/>
      <w:r>
        <w:rPr>
          <w:szCs w:val="20"/>
        </w:rPr>
        <w:t>: “</w:t>
      </w:r>
      <w:r>
        <w:t xml:space="preserve">I have been </w:t>
      </w:r>
      <w:r>
        <w:t>appointed to the committee to finalize the language of our response. I don’t think revising our language to strike the</w:t>
      </w:r>
      <w:r>
        <w:t xml:space="preserve"> ‘poor </w:t>
      </w:r>
      <w:proofErr w:type="spellStart"/>
      <w:r>
        <w:t>performance’clause</w:t>
      </w:r>
      <w:proofErr w:type="spellEnd"/>
      <w:r>
        <w:t xml:space="preserve"> fully would be a very productive approach.” Discussion.</w:t>
      </w:r>
    </w:p>
    <w:p w:rsidR="00DC59D6" w:rsidRPr="00DC59D6" w:rsidRDefault="00DC59D6" w:rsidP="00DC59D6">
      <w:pPr>
        <w:numPr>
          <w:ilvl w:val="1"/>
          <w:numId w:val="35"/>
        </w:numPr>
        <w:spacing w:after="120"/>
        <w:rPr>
          <w:szCs w:val="20"/>
        </w:rPr>
      </w:pPr>
      <w:r w:rsidRPr="00024749">
        <w:rPr>
          <w:b/>
          <w:szCs w:val="20"/>
        </w:rPr>
        <w:t>Motion to amend draft</w:t>
      </w:r>
      <w:r w:rsidRPr="00024749">
        <w:rPr>
          <w:b/>
          <w:szCs w:val="20"/>
        </w:rPr>
        <w:t>:</w:t>
      </w:r>
      <w:r w:rsidRPr="00DC59D6">
        <w:rPr>
          <w:szCs w:val="20"/>
        </w:rPr>
        <w:t xml:space="preserve"> The language regarding “poor” ratings and their consequences (p. 5, under Tenure-track faculty, bullet point 3) should be revised as follows:</w:t>
      </w:r>
    </w:p>
    <w:p w:rsidR="00DC59D6" w:rsidRPr="00DC59D6" w:rsidRDefault="00DC59D6" w:rsidP="00DC59D6">
      <w:pPr>
        <w:numPr>
          <w:ilvl w:val="2"/>
          <w:numId w:val="35"/>
        </w:numPr>
        <w:spacing w:after="120"/>
        <w:rPr>
          <w:szCs w:val="20"/>
        </w:rPr>
      </w:pPr>
      <w:r w:rsidRPr="00DC59D6">
        <w:rPr>
          <w:szCs w:val="20"/>
        </w:rPr>
        <w:t>The first sentence should read: “If a faculty member earns a poor rating overall for two consecutive years, or more than three poor ratings overall in four years, the responsible party must work with the faculty member to develop and execute a performance improvement plan, which includes specific standards for performance.”</w:t>
      </w:r>
    </w:p>
    <w:p w:rsidR="00DC59D6" w:rsidRPr="00DC59D6" w:rsidRDefault="00DC59D6" w:rsidP="00DC59D6">
      <w:pPr>
        <w:numPr>
          <w:ilvl w:val="2"/>
          <w:numId w:val="35"/>
        </w:numPr>
        <w:spacing w:after="120"/>
        <w:rPr>
          <w:szCs w:val="20"/>
        </w:rPr>
      </w:pPr>
      <w:r w:rsidRPr="00DC59D6">
        <w:rPr>
          <w:szCs w:val="20"/>
        </w:rPr>
        <w:t>The second and third sentence should be deleted entirely.</w:t>
      </w:r>
    </w:p>
    <w:p w:rsidR="00DC59D6" w:rsidRDefault="00024749" w:rsidP="00DC59D6">
      <w:pPr>
        <w:numPr>
          <w:ilvl w:val="1"/>
          <w:numId w:val="35"/>
        </w:numPr>
        <w:spacing w:after="120"/>
        <w:rPr>
          <w:szCs w:val="20"/>
        </w:rPr>
      </w:pPr>
      <w:r>
        <w:rPr>
          <w:szCs w:val="20"/>
        </w:rPr>
        <w:lastRenderedPageBreak/>
        <w:t>Motion approved 13-0-2.</w:t>
      </w:r>
    </w:p>
    <w:p w:rsidR="00256D53" w:rsidRDefault="007D7CD1" w:rsidP="001E2235">
      <w:pPr>
        <w:numPr>
          <w:ilvl w:val="0"/>
          <w:numId w:val="26"/>
        </w:numPr>
        <w:spacing w:before="120" w:after="120"/>
        <w:rPr>
          <w:szCs w:val="20"/>
        </w:rPr>
      </w:pPr>
      <w:r>
        <w:rPr>
          <w:szCs w:val="20"/>
        </w:rPr>
        <w:t>D</w:t>
      </w:r>
      <w:r w:rsidR="00B3550F">
        <w:rPr>
          <w:szCs w:val="20"/>
        </w:rPr>
        <w:t>iscussion of FAS</w:t>
      </w:r>
      <w:r w:rsidR="0033783F">
        <w:rPr>
          <w:szCs w:val="20"/>
        </w:rPr>
        <w:t xml:space="preserve"> Response Draft</w:t>
      </w:r>
    </w:p>
    <w:p w:rsidR="001F5614" w:rsidRPr="00336872" w:rsidRDefault="00B3550F" w:rsidP="00336872">
      <w:pPr>
        <w:numPr>
          <w:ilvl w:val="1"/>
          <w:numId w:val="35"/>
        </w:numPr>
        <w:spacing w:after="120"/>
        <w:rPr>
          <w:szCs w:val="20"/>
        </w:rPr>
      </w:pPr>
      <w:r>
        <w:rPr>
          <w:szCs w:val="20"/>
        </w:rPr>
        <w:t>Concerns discussed:</w:t>
      </w:r>
    </w:p>
    <w:p w:rsidR="00B3550F" w:rsidRDefault="00540A11" w:rsidP="00336872">
      <w:pPr>
        <w:numPr>
          <w:ilvl w:val="2"/>
          <w:numId w:val="26"/>
        </w:numPr>
        <w:spacing w:after="120"/>
        <w:rPr>
          <w:szCs w:val="20"/>
        </w:rPr>
      </w:pPr>
      <w:r>
        <w:rPr>
          <w:szCs w:val="20"/>
        </w:rPr>
        <w:t>Strike recommendation 1 on the background statement.</w:t>
      </w:r>
    </w:p>
    <w:p w:rsidR="00336872" w:rsidRDefault="00540A11" w:rsidP="00336872">
      <w:pPr>
        <w:numPr>
          <w:ilvl w:val="2"/>
          <w:numId w:val="26"/>
        </w:numPr>
        <w:spacing w:after="120"/>
        <w:rPr>
          <w:szCs w:val="20"/>
        </w:rPr>
      </w:pPr>
      <w:r>
        <w:rPr>
          <w:szCs w:val="20"/>
        </w:rPr>
        <w:t>Workload section: Combine the 3 recommendations with modifications to the first one:</w:t>
      </w:r>
    </w:p>
    <w:p w:rsidR="00540A11" w:rsidRPr="00540A11" w:rsidRDefault="00540A11" w:rsidP="00540A11">
      <w:pPr>
        <w:numPr>
          <w:ilvl w:val="3"/>
          <w:numId w:val="26"/>
        </w:numPr>
        <w:spacing w:after="120"/>
        <w:rPr>
          <w:szCs w:val="20"/>
        </w:rPr>
      </w:pPr>
      <w:r w:rsidRPr="00540A11">
        <w:rPr>
          <w:szCs w:val="20"/>
        </w:rPr>
        <w:t>Recommendation: We agree with the ‘inclusive approach’ to counting faculty contributions indicated in the proposal, and suggest that units should develop workload criteria and disseminate these to each faculty member, specifying the effort expected in areas of teaching, research and service to meet the goals of that unit. Other factors should be considered in workload determination:</w:t>
      </w:r>
    </w:p>
    <w:p w:rsidR="00540A11" w:rsidRPr="00540A11" w:rsidRDefault="00540A11" w:rsidP="00540A11">
      <w:pPr>
        <w:numPr>
          <w:ilvl w:val="4"/>
          <w:numId w:val="26"/>
        </w:numPr>
        <w:spacing w:after="120"/>
        <w:rPr>
          <w:szCs w:val="20"/>
        </w:rPr>
      </w:pPr>
      <w:r w:rsidRPr="00540A11">
        <w:rPr>
          <w:szCs w:val="20"/>
        </w:rPr>
        <w:t>Class size and online courses</w:t>
      </w:r>
    </w:p>
    <w:p w:rsidR="00540A11" w:rsidRPr="00540A11" w:rsidRDefault="00540A11" w:rsidP="00540A11">
      <w:pPr>
        <w:numPr>
          <w:ilvl w:val="4"/>
          <w:numId w:val="26"/>
        </w:numPr>
        <w:spacing w:after="120"/>
        <w:rPr>
          <w:szCs w:val="20"/>
        </w:rPr>
      </w:pPr>
      <w:r w:rsidRPr="00540A11">
        <w:rPr>
          <w:szCs w:val="20"/>
        </w:rPr>
        <w:t>Clinical instruction</w:t>
      </w:r>
    </w:p>
    <w:p w:rsidR="00540A11" w:rsidRPr="00540A11" w:rsidRDefault="00540A11" w:rsidP="00540A11">
      <w:pPr>
        <w:numPr>
          <w:ilvl w:val="4"/>
          <w:numId w:val="26"/>
        </w:numPr>
        <w:spacing w:after="120"/>
        <w:rPr>
          <w:szCs w:val="20"/>
        </w:rPr>
      </w:pPr>
      <w:r w:rsidRPr="00540A11">
        <w:rPr>
          <w:szCs w:val="20"/>
        </w:rPr>
        <w:t xml:space="preserve">Course/curriculum Program Directors </w:t>
      </w:r>
    </w:p>
    <w:p w:rsidR="00540A11" w:rsidRPr="00540A11" w:rsidRDefault="00540A11" w:rsidP="00540A11">
      <w:pPr>
        <w:numPr>
          <w:ilvl w:val="4"/>
          <w:numId w:val="26"/>
        </w:numPr>
        <w:spacing w:after="120"/>
        <w:rPr>
          <w:szCs w:val="20"/>
        </w:rPr>
      </w:pPr>
      <w:r w:rsidRPr="00540A11">
        <w:rPr>
          <w:szCs w:val="20"/>
        </w:rPr>
        <w:t>Undergraduate and graduate student research supervision</w:t>
      </w:r>
    </w:p>
    <w:p w:rsidR="00540A11" w:rsidRDefault="00540A11" w:rsidP="00540A11">
      <w:pPr>
        <w:numPr>
          <w:ilvl w:val="2"/>
          <w:numId w:val="26"/>
        </w:numPr>
        <w:spacing w:after="120"/>
        <w:rPr>
          <w:szCs w:val="20"/>
        </w:rPr>
      </w:pPr>
      <w:r>
        <w:rPr>
          <w:szCs w:val="20"/>
        </w:rPr>
        <w:t>Evaluation form, Recommendation 1: The narrative portion should not be limited in length.</w:t>
      </w:r>
    </w:p>
    <w:p w:rsidR="00540A11" w:rsidRPr="00336872" w:rsidRDefault="00540A11" w:rsidP="00540A11">
      <w:pPr>
        <w:numPr>
          <w:ilvl w:val="2"/>
          <w:numId w:val="26"/>
        </w:numPr>
        <w:spacing w:after="120"/>
        <w:rPr>
          <w:szCs w:val="20"/>
        </w:rPr>
      </w:pPr>
      <w:r>
        <w:rPr>
          <w:szCs w:val="20"/>
        </w:rPr>
        <w:t>Page 6, second bullet point: Strike</w:t>
      </w:r>
      <w:r w:rsidR="00526EED">
        <w:rPr>
          <w:szCs w:val="20"/>
        </w:rPr>
        <w:t>.</w:t>
      </w:r>
    </w:p>
    <w:p w:rsidR="00A904C0" w:rsidRDefault="00CA1245" w:rsidP="00A904C0">
      <w:pPr>
        <w:numPr>
          <w:ilvl w:val="0"/>
          <w:numId w:val="26"/>
        </w:numPr>
        <w:spacing w:before="120" w:after="120"/>
        <w:rPr>
          <w:szCs w:val="20"/>
        </w:rPr>
      </w:pPr>
      <w:r>
        <w:rPr>
          <w:szCs w:val="20"/>
        </w:rPr>
        <w:t>Motion to adjourn: Moved (</w:t>
      </w:r>
      <w:r w:rsidR="00526EED">
        <w:rPr>
          <w:szCs w:val="20"/>
        </w:rPr>
        <w:t>Lash</w:t>
      </w:r>
      <w:r>
        <w:rPr>
          <w:szCs w:val="20"/>
        </w:rPr>
        <w:t>); second (</w:t>
      </w:r>
      <w:r w:rsidR="00526EED">
        <w:t>Shoenberger</w:t>
      </w:r>
      <w:r w:rsidR="00526EED">
        <w:rPr>
          <w:szCs w:val="20"/>
        </w:rPr>
        <w:t>). Meeting adjourned 5</w:t>
      </w:r>
      <w:bookmarkStart w:id="0" w:name="_GoBack"/>
      <w:bookmarkEnd w:id="0"/>
      <w:r w:rsidR="00526EED">
        <w:rPr>
          <w:szCs w:val="20"/>
        </w:rPr>
        <w:t>:03</w:t>
      </w:r>
      <w:r>
        <w:rPr>
          <w:szCs w:val="20"/>
        </w:rPr>
        <w:t>pm.</w:t>
      </w:r>
    </w:p>
    <w:p w:rsidR="00F56C86" w:rsidRDefault="00F56C86" w:rsidP="00913605">
      <w:pPr>
        <w:spacing w:before="120" w:after="120"/>
        <w:rPr>
          <w:szCs w:val="20"/>
        </w:rPr>
      </w:pPr>
    </w:p>
    <w:p w:rsidR="00A904C0" w:rsidRDefault="00A904C0" w:rsidP="00913605">
      <w:pPr>
        <w:spacing w:before="120" w:after="120"/>
        <w:rPr>
          <w:szCs w:val="20"/>
        </w:rPr>
      </w:pPr>
    </w:p>
    <w:p w:rsidR="00472C11" w:rsidRDefault="00BE3866" w:rsidP="00472C11">
      <w:pPr>
        <w:rPr>
          <w:szCs w:val="20"/>
        </w:rPr>
      </w:pPr>
      <w:r>
        <w:rPr>
          <w:szCs w:val="20"/>
        </w:rPr>
        <w:t>Respectfully submitted by</w:t>
      </w:r>
    </w:p>
    <w:p w:rsidR="00FD4B67" w:rsidRDefault="00BE3866" w:rsidP="00403D85">
      <w:pPr>
        <w:rPr>
          <w:szCs w:val="20"/>
        </w:rPr>
      </w:pPr>
      <w:r>
        <w:rPr>
          <w:szCs w:val="20"/>
        </w:rPr>
        <w:t>Hugh Miller, PhD, Secretary</w:t>
      </w:r>
    </w:p>
    <w:p w:rsidR="008A7901" w:rsidRDefault="008A7901" w:rsidP="00403D85">
      <w:pPr>
        <w:rPr>
          <w:szCs w:val="20"/>
        </w:rPr>
      </w:pPr>
    </w:p>
    <w:sectPr w:rsidR="008A7901" w:rsidSect="009A5BF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58" w:rsidRDefault="00127758" w:rsidP="00EB009D">
      <w:r>
        <w:separator/>
      </w:r>
    </w:p>
  </w:endnote>
  <w:endnote w:type="continuationSeparator" w:id="0">
    <w:p w:rsidR="00127758" w:rsidRDefault="00127758" w:rsidP="00EB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888"/>
      <w:gridCol w:w="864"/>
      <w:gridCol w:w="3888"/>
    </w:tblGrid>
    <w:tr w:rsidR="006905C2">
      <w:trPr>
        <w:trHeight w:val="151"/>
      </w:trPr>
      <w:tc>
        <w:tcPr>
          <w:tcW w:w="2250" w:type="pct"/>
          <w:tcBorders>
            <w:bottom w:val="single" w:sz="4" w:space="0" w:color="4F81BD" w:themeColor="accent1"/>
          </w:tcBorders>
        </w:tcPr>
        <w:p w:rsidR="006905C2" w:rsidRDefault="006905C2">
          <w:pPr>
            <w:pStyle w:val="Header"/>
            <w:rPr>
              <w:rFonts w:asciiTheme="majorHAnsi" w:eastAsiaTheme="majorEastAsia" w:hAnsiTheme="majorHAnsi" w:cstheme="majorBidi"/>
              <w:b/>
              <w:bCs/>
            </w:rPr>
          </w:pPr>
        </w:p>
      </w:tc>
      <w:tc>
        <w:tcPr>
          <w:tcW w:w="500" w:type="pct"/>
          <w:vMerge w:val="restart"/>
          <w:noWrap/>
          <w:vAlign w:val="center"/>
        </w:tcPr>
        <w:p w:rsidR="006905C2" w:rsidRPr="00EB009D" w:rsidRDefault="006905C2">
          <w:pPr>
            <w:pStyle w:val="NoSpacing"/>
            <w:rPr>
              <w:rFonts w:asciiTheme="majorHAnsi" w:hAnsiTheme="majorHAnsi"/>
              <w:sz w:val="20"/>
              <w:szCs w:val="20"/>
            </w:rPr>
          </w:pPr>
          <w:r w:rsidRPr="00EB009D">
            <w:rPr>
              <w:rFonts w:asciiTheme="majorHAnsi" w:hAnsiTheme="majorHAnsi"/>
              <w:b/>
              <w:sz w:val="20"/>
              <w:szCs w:val="20"/>
            </w:rPr>
            <w:t xml:space="preserve">Page </w:t>
          </w:r>
          <w:r w:rsidR="003C62E0" w:rsidRPr="00EB009D">
            <w:rPr>
              <w:sz w:val="20"/>
              <w:szCs w:val="20"/>
            </w:rPr>
            <w:fldChar w:fldCharType="begin"/>
          </w:r>
          <w:r w:rsidRPr="00EB009D">
            <w:rPr>
              <w:sz w:val="20"/>
              <w:szCs w:val="20"/>
            </w:rPr>
            <w:instrText xml:space="preserve"> PAGE  \* MERGEFORMAT </w:instrText>
          </w:r>
          <w:r w:rsidR="003C62E0" w:rsidRPr="00EB009D">
            <w:rPr>
              <w:sz w:val="20"/>
              <w:szCs w:val="20"/>
            </w:rPr>
            <w:fldChar w:fldCharType="separate"/>
          </w:r>
          <w:r w:rsidR="00526EED" w:rsidRPr="00526EED">
            <w:rPr>
              <w:rFonts w:asciiTheme="majorHAnsi" w:hAnsiTheme="majorHAnsi"/>
              <w:b/>
              <w:noProof/>
              <w:sz w:val="20"/>
              <w:szCs w:val="20"/>
            </w:rPr>
            <w:t>2</w:t>
          </w:r>
          <w:r w:rsidR="003C62E0" w:rsidRPr="00EB009D">
            <w:rPr>
              <w:sz w:val="20"/>
              <w:szCs w:val="20"/>
            </w:rPr>
            <w:fldChar w:fldCharType="end"/>
          </w:r>
        </w:p>
      </w:tc>
      <w:tc>
        <w:tcPr>
          <w:tcW w:w="2250" w:type="pct"/>
          <w:tcBorders>
            <w:bottom w:val="single" w:sz="4" w:space="0" w:color="4F81BD" w:themeColor="accent1"/>
          </w:tcBorders>
        </w:tcPr>
        <w:p w:rsidR="006905C2" w:rsidRDefault="006905C2">
          <w:pPr>
            <w:pStyle w:val="Header"/>
            <w:rPr>
              <w:rFonts w:asciiTheme="majorHAnsi" w:eastAsiaTheme="majorEastAsia" w:hAnsiTheme="majorHAnsi" w:cstheme="majorBidi"/>
              <w:b/>
              <w:bCs/>
            </w:rPr>
          </w:pPr>
        </w:p>
      </w:tc>
    </w:tr>
    <w:tr w:rsidR="006905C2">
      <w:trPr>
        <w:trHeight w:val="150"/>
      </w:trPr>
      <w:tc>
        <w:tcPr>
          <w:tcW w:w="2250" w:type="pct"/>
          <w:tcBorders>
            <w:top w:val="single" w:sz="4" w:space="0" w:color="4F81BD" w:themeColor="accent1"/>
          </w:tcBorders>
        </w:tcPr>
        <w:p w:rsidR="006905C2" w:rsidRDefault="006905C2">
          <w:pPr>
            <w:pStyle w:val="Header"/>
            <w:rPr>
              <w:rFonts w:asciiTheme="majorHAnsi" w:eastAsiaTheme="majorEastAsia" w:hAnsiTheme="majorHAnsi" w:cstheme="majorBidi"/>
              <w:b/>
              <w:bCs/>
            </w:rPr>
          </w:pPr>
        </w:p>
      </w:tc>
      <w:tc>
        <w:tcPr>
          <w:tcW w:w="500" w:type="pct"/>
          <w:vMerge/>
        </w:tcPr>
        <w:p w:rsidR="006905C2" w:rsidRDefault="006905C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905C2" w:rsidRDefault="006905C2">
          <w:pPr>
            <w:pStyle w:val="Header"/>
            <w:rPr>
              <w:rFonts w:asciiTheme="majorHAnsi" w:eastAsiaTheme="majorEastAsia" w:hAnsiTheme="majorHAnsi" w:cstheme="majorBidi"/>
              <w:b/>
              <w:bCs/>
            </w:rPr>
          </w:pPr>
        </w:p>
      </w:tc>
    </w:tr>
  </w:tbl>
  <w:p w:rsidR="006905C2" w:rsidRDefault="00690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58" w:rsidRDefault="00127758" w:rsidP="00EB009D">
      <w:r>
        <w:separator/>
      </w:r>
    </w:p>
  </w:footnote>
  <w:footnote w:type="continuationSeparator" w:id="0">
    <w:p w:rsidR="00127758" w:rsidRDefault="00127758" w:rsidP="00EB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FD9"/>
    <w:multiLevelType w:val="hybridMultilevel"/>
    <w:tmpl w:val="FEAE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761D0"/>
    <w:multiLevelType w:val="hybridMultilevel"/>
    <w:tmpl w:val="FD7C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4675D"/>
    <w:multiLevelType w:val="hybridMultilevel"/>
    <w:tmpl w:val="45A2CF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3668D"/>
    <w:multiLevelType w:val="hybridMultilevel"/>
    <w:tmpl w:val="E2E282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8414D68"/>
    <w:multiLevelType w:val="hybridMultilevel"/>
    <w:tmpl w:val="38520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6684A"/>
    <w:multiLevelType w:val="hybridMultilevel"/>
    <w:tmpl w:val="8402E2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441506"/>
    <w:multiLevelType w:val="hybridMultilevel"/>
    <w:tmpl w:val="28F49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14576"/>
    <w:multiLevelType w:val="hybridMultilevel"/>
    <w:tmpl w:val="1098DCEE"/>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72E52"/>
    <w:multiLevelType w:val="hybridMultilevel"/>
    <w:tmpl w:val="57BC2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9206C4"/>
    <w:multiLevelType w:val="hybridMultilevel"/>
    <w:tmpl w:val="94343288"/>
    <w:lvl w:ilvl="0" w:tplc="66A662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EA6600"/>
    <w:multiLevelType w:val="hybridMultilevel"/>
    <w:tmpl w:val="A0C4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94D84"/>
    <w:multiLevelType w:val="hybridMultilevel"/>
    <w:tmpl w:val="AD204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C7BD3"/>
    <w:multiLevelType w:val="hybridMultilevel"/>
    <w:tmpl w:val="3A66D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7C32"/>
    <w:multiLevelType w:val="hybridMultilevel"/>
    <w:tmpl w:val="A94A07FA"/>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0A16"/>
    <w:multiLevelType w:val="hybridMultilevel"/>
    <w:tmpl w:val="2B1AE54E"/>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405C2"/>
    <w:multiLevelType w:val="hybridMultilevel"/>
    <w:tmpl w:val="49D0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23194"/>
    <w:multiLevelType w:val="hybridMultilevel"/>
    <w:tmpl w:val="FCAA9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833EA"/>
    <w:multiLevelType w:val="hybridMultilevel"/>
    <w:tmpl w:val="C5B64CC2"/>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81900"/>
    <w:multiLevelType w:val="hybridMultilevel"/>
    <w:tmpl w:val="4C8ACF5A"/>
    <w:lvl w:ilvl="0" w:tplc="469E74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280454"/>
    <w:multiLevelType w:val="hybridMultilevel"/>
    <w:tmpl w:val="632E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15A8F"/>
    <w:multiLevelType w:val="hybridMultilevel"/>
    <w:tmpl w:val="196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940F2"/>
    <w:multiLevelType w:val="hybridMultilevel"/>
    <w:tmpl w:val="ACDCEC44"/>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25D56"/>
    <w:multiLevelType w:val="hybridMultilevel"/>
    <w:tmpl w:val="4B240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608E7"/>
    <w:multiLevelType w:val="hybridMultilevel"/>
    <w:tmpl w:val="4C90B7A0"/>
    <w:lvl w:ilvl="0" w:tplc="0409000F">
      <w:start w:val="1"/>
      <w:numFmt w:val="decimal"/>
      <w:lvlText w:val="%1."/>
      <w:lvlJc w:val="left"/>
      <w:pPr>
        <w:ind w:left="720" w:hanging="360"/>
      </w:pPr>
      <w:rPr>
        <w:rFonts w:hint="default"/>
      </w:rPr>
    </w:lvl>
    <w:lvl w:ilvl="1" w:tplc="9BBCF96A">
      <w:start w:val="1"/>
      <w:numFmt w:val="bullet"/>
      <w:lvlText w:val="o"/>
      <w:lvlJc w:val="left"/>
      <w:pPr>
        <w:ind w:left="135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13ED1"/>
    <w:multiLevelType w:val="hybridMultilevel"/>
    <w:tmpl w:val="81C26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DB0827"/>
    <w:multiLevelType w:val="hybridMultilevel"/>
    <w:tmpl w:val="B876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2A2FA3"/>
    <w:multiLevelType w:val="hybridMultilevel"/>
    <w:tmpl w:val="3DE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86CDF"/>
    <w:multiLevelType w:val="hybridMultilevel"/>
    <w:tmpl w:val="F9C483F6"/>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8204A4"/>
    <w:multiLevelType w:val="hybridMultilevel"/>
    <w:tmpl w:val="BBB6DBE2"/>
    <w:lvl w:ilvl="0" w:tplc="09820B66">
      <w:start w:val="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25473"/>
    <w:multiLevelType w:val="hybridMultilevel"/>
    <w:tmpl w:val="031EE332"/>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F0F3E"/>
    <w:multiLevelType w:val="hybridMultilevel"/>
    <w:tmpl w:val="C6B6D216"/>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A3456B"/>
    <w:multiLevelType w:val="hybridMultilevel"/>
    <w:tmpl w:val="9754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01EF0"/>
    <w:multiLevelType w:val="hybridMultilevel"/>
    <w:tmpl w:val="1E9CD22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nsid w:val="6B6142E2"/>
    <w:multiLevelType w:val="hybridMultilevel"/>
    <w:tmpl w:val="31481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0019D1"/>
    <w:multiLevelType w:val="hybridMultilevel"/>
    <w:tmpl w:val="3E4E8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0C6707"/>
    <w:multiLevelType w:val="hybridMultilevel"/>
    <w:tmpl w:val="B65C5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E5565"/>
    <w:multiLevelType w:val="hybridMultilevel"/>
    <w:tmpl w:val="99B8B010"/>
    <w:lvl w:ilvl="0" w:tplc="0409000F">
      <w:start w:val="1"/>
      <w:numFmt w:val="decimal"/>
      <w:lvlText w:val="%1."/>
      <w:lvlJc w:val="left"/>
      <w:pPr>
        <w:ind w:left="72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2E675E"/>
    <w:multiLevelType w:val="hybridMultilevel"/>
    <w:tmpl w:val="4E966680"/>
    <w:lvl w:ilvl="0" w:tplc="7B2A6D94">
      <w:start w:val="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533F82"/>
    <w:multiLevelType w:val="hybridMultilevel"/>
    <w:tmpl w:val="FC94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E05A7A"/>
    <w:multiLevelType w:val="hybridMultilevel"/>
    <w:tmpl w:val="896C6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4"/>
  </w:num>
  <w:num w:numId="3">
    <w:abstractNumId w:val="18"/>
  </w:num>
  <w:num w:numId="4">
    <w:abstractNumId w:val="9"/>
  </w:num>
  <w:num w:numId="5">
    <w:abstractNumId w:val="25"/>
  </w:num>
  <w:num w:numId="6">
    <w:abstractNumId w:val="1"/>
  </w:num>
  <w:num w:numId="7">
    <w:abstractNumId w:val="38"/>
  </w:num>
  <w:num w:numId="8">
    <w:abstractNumId w:val="19"/>
  </w:num>
  <w:num w:numId="9">
    <w:abstractNumId w:val="16"/>
  </w:num>
  <w:num w:numId="10">
    <w:abstractNumId w:val="15"/>
  </w:num>
  <w:num w:numId="11">
    <w:abstractNumId w:val="28"/>
  </w:num>
  <w:num w:numId="12">
    <w:abstractNumId w:val="11"/>
  </w:num>
  <w:num w:numId="13">
    <w:abstractNumId w:val="22"/>
  </w:num>
  <w:num w:numId="14">
    <w:abstractNumId w:val="37"/>
  </w:num>
  <w:num w:numId="15">
    <w:abstractNumId w:val="6"/>
  </w:num>
  <w:num w:numId="16">
    <w:abstractNumId w:val="35"/>
  </w:num>
  <w:num w:numId="17">
    <w:abstractNumId w:val="12"/>
  </w:num>
  <w:num w:numId="18">
    <w:abstractNumId w:val="20"/>
  </w:num>
  <w:num w:numId="19">
    <w:abstractNumId w:val="31"/>
  </w:num>
  <w:num w:numId="20">
    <w:abstractNumId w:val="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num>
  <w:num w:numId="25">
    <w:abstractNumId w:val="4"/>
  </w:num>
  <w:num w:numId="26">
    <w:abstractNumId w:val="23"/>
  </w:num>
  <w:num w:numId="27">
    <w:abstractNumId w:val="33"/>
  </w:num>
  <w:num w:numId="28">
    <w:abstractNumId w:val="32"/>
  </w:num>
  <w:num w:numId="29">
    <w:abstractNumId w:val="26"/>
  </w:num>
  <w:num w:numId="30">
    <w:abstractNumId w:val="34"/>
  </w:num>
  <w:num w:numId="31">
    <w:abstractNumId w:val="14"/>
  </w:num>
  <w:num w:numId="32">
    <w:abstractNumId w:val="17"/>
  </w:num>
  <w:num w:numId="33">
    <w:abstractNumId w:val="27"/>
  </w:num>
  <w:num w:numId="34">
    <w:abstractNumId w:val="36"/>
  </w:num>
  <w:num w:numId="35">
    <w:abstractNumId w:val="21"/>
  </w:num>
  <w:num w:numId="36">
    <w:abstractNumId w:val="29"/>
  </w:num>
  <w:num w:numId="37">
    <w:abstractNumId w:val="7"/>
  </w:num>
  <w:num w:numId="38">
    <w:abstractNumId w:val="30"/>
  </w:num>
  <w:num w:numId="39">
    <w:abstractNumId w:val="13"/>
  </w:num>
  <w:num w:numId="40">
    <w:abstractNumId w:val="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3B"/>
    <w:rsid w:val="00002904"/>
    <w:rsid w:val="00007094"/>
    <w:rsid w:val="000143C4"/>
    <w:rsid w:val="00020114"/>
    <w:rsid w:val="00024749"/>
    <w:rsid w:val="00027A69"/>
    <w:rsid w:val="00042B61"/>
    <w:rsid w:val="00044F01"/>
    <w:rsid w:val="00047040"/>
    <w:rsid w:val="00047AB8"/>
    <w:rsid w:val="00056D10"/>
    <w:rsid w:val="00065FC1"/>
    <w:rsid w:val="00074927"/>
    <w:rsid w:val="0008685A"/>
    <w:rsid w:val="000923D2"/>
    <w:rsid w:val="00096F65"/>
    <w:rsid w:val="000A435A"/>
    <w:rsid w:val="000B7957"/>
    <w:rsid w:val="000C2FBC"/>
    <w:rsid w:val="000C31E6"/>
    <w:rsid w:val="000C722F"/>
    <w:rsid w:val="000E4646"/>
    <w:rsid w:val="000F33F4"/>
    <w:rsid w:val="001121FE"/>
    <w:rsid w:val="001173F2"/>
    <w:rsid w:val="00122D1D"/>
    <w:rsid w:val="00127758"/>
    <w:rsid w:val="0014377D"/>
    <w:rsid w:val="0015623B"/>
    <w:rsid w:val="00160F49"/>
    <w:rsid w:val="001833CE"/>
    <w:rsid w:val="001851A0"/>
    <w:rsid w:val="00186162"/>
    <w:rsid w:val="00195265"/>
    <w:rsid w:val="001A3C15"/>
    <w:rsid w:val="001A44C0"/>
    <w:rsid w:val="001B0878"/>
    <w:rsid w:val="001B3F6F"/>
    <w:rsid w:val="001B4344"/>
    <w:rsid w:val="001C0B4A"/>
    <w:rsid w:val="001C4C54"/>
    <w:rsid w:val="001E2235"/>
    <w:rsid w:val="001F5614"/>
    <w:rsid w:val="001F7419"/>
    <w:rsid w:val="00201B30"/>
    <w:rsid w:val="0021368B"/>
    <w:rsid w:val="00214DE0"/>
    <w:rsid w:val="002202C9"/>
    <w:rsid w:val="00221759"/>
    <w:rsid w:val="002242F0"/>
    <w:rsid w:val="00230956"/>
    <w:rsid w:val="00231D74"/>
    <w:rsid w:val="002346C4"/>
    <w:rsid w:val="002435C7"/>
    <w:rsid w:val="0025257D"/>
    <w:rsid w:val="00252FF9"/>
    <w:rsid w:val="00256D53"/>
    <w:rsid w:val="0027049F"/>
    <w:rsid w:val="0027073E"/>
    <w:rsid w:val="002913B5"/>
    <w:rsid w:val="002C1D8B"/>
    <w:rsid w:val="002C42B9"/>
    <w:rsid w:val="002D1F48"/>
    <w:rsid w:val="002E65E1"/>
    <w:rsid w:val="002F2D1C"/>
    <w:rsid w:val="0032394B"/>
    <w:rsid w:val="003331DD"/>
    <w:rsid w:val="00336872"/>
    <w:rsid w:val="0033783F"/>
    <w:rsid w:val="00337BAF"/>
    <w:rsid w:val="003703DE"/>
    <w:rsid w:val="00375651"/>
    <w:rsid w:val="003756A2"/>
    <w:rsid w:val="00387C00"/>
    <w:rsid w:val="0039082B"/>
    <w:rsid w:val="003A1A06"/>
    <w:rsid w:val="003A40F1"/>
    <w:rsid w:val="003B60E7"/>
    <w:rsid w:val="003B768D"/>
    <w:rsid w:val="003C02CF"/>
    <w:rsid w:val="003C23B0"/>
    <w:rsid w:val="003C62E0"/>
    <w:rsid w:val="003D3CF3"/>
    <w:rsid w:val="003E2251"/>
    <w:rsid w:val="003F777A"/>
    <w:rsid w:val="00403D85"/>
    <w:rsid w:val="00407CB6"/>
    <w:rsid w:val="00413DBB"/>
    <w:rsid w:val="004213A8"/>
    <w:rsid w:val="00421FAE"/>
    <w:rsid w:val="004612D1"/>
    <w:rsid w:val="00463A19"/>
    <w:rsid w:val="00465C66"/>
    <w:rsid w:val="004714A6"/>
    <w:rsid w:val="00472C11"/>
    <w:rsid w:val="004858EB"/>
    <w:rsid w:val="004979D7"/>
    <w:rsid w:val="004A0273"/>
    <w:rsid w:val="004A2195"/>
    <w:rsid w:val="004A543C"/>
    <w:rsid w:val="004C44F2"/>
    <w:rsid w:val="004E0112"/>
    <w:rsid w:val="004E24C7"/>
    <w:rsid w:val="004F29C7"/>
    <w:rsid w:val="004F3E05"/>
    <w:rsid w:val="004F6067"/>
    <w:rsid w:val="00501901"/>
    <w:rsid w:val="00510AF2"/>
    <w:rsid w:val="00514A27"/>
    <w:rsid w:val="0051760C"/>
    <w:rsid w:val="00526EED"/>
    <w:rsid w:val="00540A11"/>
    <w:rsid w:val="005609AC"/>
    <w:rsid w:val="00573868"/>
    <w:rsid w:val="005854E1"/>
    <w:rsid w:val="00587E80"/>
    <w:rsid w:val="00592EE4"/>
    <w:rsid w:val="00594836"/>
    <w:rsid w:val="005A5F48"/>
    <w:rsid w:val="005C1BDC"/>
    <w:rsid w:val="005C5211"/>
    <w:rsid w:val="005C6C05"/>
    <w:rsid w:val="005E140F"/>
    <w:rsid w:val="005E3E0D"/>
    <w:rsid w:val="005E5B81"/>
    <w:rsid w:val="005F07D8"/>
    <w:rsid w:val="005F6EF8"/>
    <w:rsid w:val="0060252A"/>
    <w:rsid w:val="00624780"/>
    <w:rsid w:val="00630992"/>
    <w:rsid w:val="00634F61"/>
    <w:rsid w:val="006459FA"/>
    <w:rsid w:val="006579CE"/>
    <w:rsid w:val="006614AA"/>
    <w:rsid w:val="00661A63"/>
    <w:rsid w:val="00663592"/>
    <w:rsid w:val="00667DD8"/>
    <w:rsid w:val="006905C2"/>
    <w:rsid w:val="00690C9A"/>
    <w:rsid w:val="006A2519"/>
    <w:rsid w:val="006A476E"/>
    <w:rsid w:val="006A73A0"/>
    <w:rsid w:val="006C2932"/>
    <w:rsid w:val="006C3CCC"/>
    <w:rsid w:val="006C6670"/>
    <w:rsid w:val="006D32B7"/>
    <w:rsid w:val="006E3C3E"/>
    <w:rsid w:val="006E5784"/>
    <w:rsid w:val="007064A3"/>
    <w:rsid w:val="00707144"/>
    <w:rsid w:val="007122A6"/>
    <w:rsid w:val="007174B9"/>
    <w:rsid w:val="00722B69"/>
    <w:rsid w:val="00753B41"/>
    <w:rsid w:val="0075544F"/>
    <w:rsid w:val="00762355"/>
    <w:rsid w:val="007728CA"/>
    <w:rsid w:val="00777EAF"/>
    <w:rsid w:val="007838AE"/>
    <w:rsid w:val="007853E1"/>
    <w:rsid w:val="00790E15"/>
    <w:rsid w:val="007961C9"/>
    <w:rsid w:val="007A42C0"/>
    <w:rsid w:val="007A4F71"/>
    <w:rsid w:val="007B2F34"/>
    <w:rsid w:val="007C12C0"/>
    <w:rsid w:val="007C26CD"/>
    <w:rsid w:val="007D596F"/>
    <w:rsid w:val="007D7CD1"/>
    <w:rsid w:val="007E76EF"/>
    <w:rsid w:val="0080452E"/>
    <w:rsid w:val="0081694F"/>
    <w:rsid w:val="00825077"/>
    <w:rsid w:val="00837BDE"/>
    <w:rsid w:val="00851A84"/>
    <w:rsid w:val="008544BC"/>
    <w:rsid w:val="00874247"/>
    <w:rsid w:val="008A220B"/>
    <w:rsid w:val="008A71CF"/>
    <w:rsid w:val="008A7901"/>
    <w:rsid w:val="008B45C2"/>
    <w:rsid w:val="008C1D01"/>
    <w:rsid w:val="008C3724"/>
    <w:rsid w:val="008C61DB"/>
    <w:rsid w:val="008E3340"/>
    <w:rsid w:val="008E4EC9"/>
    <w:rsid w:val="008E6F83"/>
    <w:rsid w:val="008F0ACB"/>
    <w:rsid w:val="009012C0"/>
    <w:rsid w:val="00902EA9"/>
    <w:rsid w:val="00903F26"/>
    <w:rsid w:val="009129BC"/>
    <w:rsid w:val="00912F18"/>
    <w:rsid w:val="00913605"/>
    <w:rsid w:val="00920F20"/>
    <w:rsid w:val="00922251"/>
    <w:rsid w:val="009229CF"/>
    <w:rsid w:val="009326DC"/>
    <w:rsid w:val="00932DF2"/>
    <w:rsid w:val="00944B9D"/>
    <w:rsid w:val="0094513B"/>
    <w:rsid w:val="009548DF"/>
    <w:rsid w:val="009740DB"/>
    <w:rsid w:val="00984647"/>
    <w:rsid w:val="00997F5F"/>
    <w:rsid w:val="009A5BF0"/>
    <w:rsid w:val="009B1B3E"/>
    <w:rsid w:val="009B22FF"/>
    <w:rsid w:val="009B6214"/>
    <w:rsid w:val="009C32E2"/>
    <w:rsid w:val="009C3C41"/>
    <w:rsid w:val="009C46B5"/>
    <w:rsid w:val="009C795A"/>
    <w:rsid w:val="009D76C4"/>
    <w:rsid w:val="009E37E5"/>
    <w:rsid w:val="009E516B"/>
    <w:rsid w:val="009F3130"/>
    <w:rsid w:val="00A05157"/>
    <w:rsid w:val="00A12365"/>
    <w:rsid w:val="00A139CB"/>
    <w:rsid w:val="00A1506C"/>
    <w:rsid w:val="00A15E73"/>
    <w:rsid w:val="00A172AC"/>
    <w:rsid w:val="00A30E45"/>
    <w:rsid w:val="00A3611A"/>
    <w:rsid w:val="00A36B6B"/>
    <w:rsid w:val="00A41B66"/>
    <w:rsid w:val="00A4755D"/>
    <w:rsid w:val="00A50C05"/>
    <w:rsid w:val="00A519E1"/>
    <w:rsid w:val="00A53299"/>
    <w:rsid w:val="00A54AE1"/>
    <w:rsid w:val="00A562B5"/>
    <w:rsid w:val="00A56BBA"/>
    <w:rsid w:val="00A62E6B"/>
    <w:rsid w:val="00A63176"/>
    <w:rsid w:val="00A77361"/>
    <w:rsid w:val="00A85FA4"/>
    <w:rsid w:val="00A87BE2"/>
    <w:rsid w:val="00A904C0"/>
    <w:rsid w:val="00A9324F"/>
    <w:rsid w:val="00A944E7"/>
    <w:rsid w:val="00A94624"/>
    <w:rsid w:val="00A97E06"/>
    <w:rsid w:val="00AA1342"/>
    <w:rsid w:val="00AC135B"/>
    <w:rsid w:val="00AC36EC"/>
    <w:rsid w:val="00AC561C"/>
    <w:rsid w:val="00AE4E47"/>
    <w:rsid w:val="00AF0996"/>
    <w:rsid w:val="00AF182E"/>
    <w:rsid w:val="00AF48CC"/>
    <w:rsid w:val="00B202DE"/>
    <w:rsid w:val="00B26239"/>
    <w:rsid w:val="00B26288"/>
    <w:rsid w:val="00B2790D"/>
    <w:rsid w:val="00B30698"/>
    <w:rsid w:val="00B3550F"/>
    <w:rsid w:val="00B375FE"/>
    <w:rsid w:val="00B44530"/>
    <w:rsid w:val="00B45201"/>
    <w:rsid w:val="00B46A1D"/>
    <w:rsid w:val="00B51BF7"/>
    <w:rsid w:val="00B54289"/>
    <w:rsid w:val="00B56AAD"/>
    <w:rsid w:val="00B60D7E"/>
    <w:rsid w:val="00B60F11"/>
    <w:rsid w:val="00B71DFC"/>
    <w:rsid w:val="00BB684C"/>
    <w:rsid w:val="00BE1078"/>
    <w:rsid w:val="00BE3866"/>
    <w:rsid w:val="00BE7CBD"/>
    <w:rsid w:val="00C02E04"/>
    <w:rsid w:val="00C06FB3"/>
    <w:rsid w:val="00C10D60"/>
    <w:rsid w:val="00C17245"/>
    <w:rsid w:val="00C22EB8"/>
    <w:rsid w:val="00C30CFD"/>
    <w:rsid w:val="00C41FD5"/>
    <w:rsid w:val="00C51527"/>
    <w:rsid w:val="00C53A35"/>
    <w:rsid w:val="00C67DE4"/>
    <w:rsid w:val="00C7146C"/>
    <w:rsid w:val="00C732AA"/>
    <w:rsid w:val="00C82150"/>
    <w:rsid w:val="00C8709A"/>
    <w:rsid w:val="00C874C3"/>
    <w:rsid w:val="00C91038"/>
    <w:rsid w:val="00CA1245"/>
    <w:rsid w:val="00CA7869"/>
    <w:rsid w:val="00CB5CC2"/>
    <w:rsid w:val="00CB7171"/>
    <w:rsid w:val="00CC0617"/>
    <w:rsid w:val="00CD2895"/>
    <w:rsid w:val="00CE68CE"/>
    <w:rsid w:val="00CF2B33"/>
    <w:rsid w:val="00D06122"/>
    <w:rsid w:val="00D064F8"/>
    <w:rsid w:val="00D06A01"/>
    <w:rsid w:val="00D1314F"/>
    <w:rsid w:val="00D21950"/>
    <w:rsid w:val="00D2353F"/>
    <w:rsid w:val="00D35B05"/>
    <w:rsid w:val="00D50421"/>
    <w:rsid w:val="00D53C7F"/>
    <w:rsid w:val="00D66D91"/>
    <w:rsid w:val="00D70D95"/>
    <w:rsid w:val="00D81F21"/>
    <w:rsid w:val="00D8263D"/>
    <w:rsid w:val="00D844BA"/>
    <w:rsid w:val="00D85C04"/>
    <w:rsid w:val="00DA60CE"/>
    <w:rsid w:val="00DB4569"/>
    <w:rsid w:val="00DC59D6"/>
    <w:rsid w:val="00DD3587"/>
    <w:rsid w:val="00DD47F8"/>
    <w:rsid w:val="00DE370A"/>
    <w:rsid w:val="00DE7ED5"/>
    <w:rsid w:val="00E01090"/>
    <w:rsid w:val="00E04931"/>
    <w:rsid w:val="00E25350"/>
    <w:rsid w:val="00E25703"/>
    <w:rsid w:val="00E31A97"/>
    <w:rsid w:val="00E4128A"/>
    <w:rsid w:val="00E417FB"/>
    <w:rsid w:val="00E41932"/>
    <w:rsid w:val="00E46879"/>
    <w:rsid w:val="00E5064F"/>
    <w:rsid w:val="00E70EE0"/>
    <w:rsid w:val="00E76094"/>
    <w:rsid w:val="00E82D7B"/>
    <w:rsid w:val="00E920A7"/>
    <w:rsid w:val="00EA4B38"/>
    <w:rsid w:val="00EB009D"/>
    <w:rsid w:val="00EB023F"/>
    <w:rsid w:val="00EC69C9"/>
    <w:rsid w:val="00ED304A"/>
    <w:rsid w:val="00EE4196"/>
    <w:rsid w:val="00EE42E7"/>
    <w:rsid w:val="00EF05F4"/>
    <w:rsid w:val="00EF6818"/>
    <w:rsid w:val="00F118EC"/>
    <w:rsid w:val="00F21108"/>
    <w:rsid w:val="00F26973"/>
    <w:rsid w:val="00F355B4"/>
    <w:rsid w:val="00F46847"/>
    <w:rsid w:val="00F56C86"/>
    <w:rsid w:val="00F631D5"/>
    <w:rsid w:val="00F63BD6"/>
    <w:rsid w:val="00F6751B"/>
    <w:rsid w:val="00F7457F"/>
    <w:rsid w:val="00F7642B"/>
    <w:rsid w:val="00F84858"/>
    <w:rsid w:val="00F84B4B"/>
    <w:rsid w:val="00F86004"/>
    <w:rsid w:val="00F867C4"/>
    <w:rsid w:val="00F94BF8"/>
    <w:rsid w:val="00F95F60"/>
    <w:rsid w:val="00FB08F4"/>
    <w:rsid w:val="00FB417C"/>
    <w:rsid w:val="00FC3212"/>
    <w:rsid w:val="00FC6EF6"/>
    <w:rsid w:val="00FD4B67"/>
    <w:rsid w:val="00FD6EC2"/>
    <w:rsid w:val="00FD79E8"/>
    <w:rsid w:val="00FE3A6A"/>
    <w:rsid w:val="00FF043D"/>
    <w:rsid w:val="00FF5B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457A88-06E6-43F6-9F12-B25F0EF4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2EA7"/>
    <w:pPr>
      <w:spacing w:before="100" w:beforeAutospacing="1" w:after="100" w:afterAutospacing="1"/>
    </w:pPr>
  </w:style>
  <w:style w:type="character" w:customStyle="1" w:styleId="PlainTextChar">
    <w:name w:val="Plain Text Char"/>
    <w:link w:val="PlainText"/>
    <w:uiPriority w:val="99"/>
    <w:rsid w:val="00712EA7"/>
    <w:rPr>
      <w:sz w:val="24"/>
      <w:szCs w:val="24"/>
    </w:rPr>
  </w:style>
  <w:style w:type="character" w:styleId="Hyperlink">
    <w:name w:val="Hyperlink"/>
    <w:rsid w:val="00394266"/>
    <w:rPr>
      <w:color w:val="0000FF"/>
      <w:u w:val="single"/>
    </w:rPr>
  </w:style>
  <w:style w:type="paragraph" w:styleId="Header">
    <w:name w:val="header"/>
    <w:basedOn w:val="Normal"/>
    <w:link w:val="HeaderChar"/>
    <w:uiPriority w:val="99"/>
    <w:rsid w:val="00EB009D"/>
    <w:pPr>
      <w:tabs>
        <w:tab w:val="center" w:pos="4680"/>
        <w:tab w:val="right" w:pos="9360"/>
      </w:tabs>
    </w:pPr>
  </w:style>
  <w:style w:type="character" w:customStyle="1" w:styleId="HeaderChar">
    <w:name w:val="Header Char"/>
    <w:basedOn w:val="DefaultParagraphFont"/>
    <w:link w:val="Header"/>
    <w:uiPriority w:val="99"/>
    <w:rsid w:val="00EB009D"/>
    <w:rPr>
      <w:sz w:val="24"/>
      <w:szCs w:val="24"/>
    </w:rPr>
  </w:style>
  <w:style w:type="paragraph" w:styleId="Footer">
    <w:name w:val="footer"/>
    <w:basedOn w:val="Normal"/>
    <w:link w:val="FooterChar"/>
    <w:rsid w:val="00EB009D"/>
    <w:pPr>
      <w:tabs>
        <w:tab w:val="center" w:pos="4680"/>
        <w:tab w:val="right" w:pos="9360"/>
      </w:tabs>
    </w:pPr>
  </w:style>
  <w:style w:type="character" w:customStyle="1" w:styleId="FooterChar">
    <w:name w:val="Footer Char"/>
    <w:basedOn w:val="DefaultParagraphFont"/>
    <w:link w:val="Footer"/>
    <w:rsid w:val="00EB009D"/>
    <w:rPr>
      <w:sz w:val="24"/>
      <w:szCs w:val="24"/>
    </w:rPr>
  </w:style>
  <w:style w:type="paragraph" w:styleId="NoSpacing">
    <w:name w:val="No Spacing"/>
    <w:link w:val="NoSpacingChar"/>
    <w:uiPriority w:val="1"/>
    <w:qFormat/>
    <w:rsid w:val="00EB00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B009D"/>
    <w:rPr>
      <w:rFonts w:asciiTheme="minorHAnsi" w:eastAsiaTheme="minorEastAsia" w:hAnsiTheme="minorHAnsi" w:cstheme="minorBidi"/>
      <w:sz w:val="22"/>
      <w:szCs w:val="22"/>
    </w:rPr>
  </w:style>
  <w:style w:type="character" w:styleId="FollowedHyperlink">
    <w:name w:val="FollowedHyperlink"/>
    <w:basedOn w:val="DefaultParagraphFont"/>
    <w:rsid w:val="0027073E"/>
    <w:rPr>
      <w:color w:val="800080" w:themeColor="followedHyperlink"/>
      <w:u w:val="single"/>
    </w:rPr>
  </w:style>
  <w:style w:type="paragraph" w:styleId="ListParagraph">
    <w:name w:val="List Paragraph"/>
    <w:basedOn w:val="Normal"/>
    <w:uiPriority w:val="34"/>
    <w:qFormat/>
    <w:rsid w:val="00E5064F"/>
    <w:pPr>
      <w:ind w:left="720"/>
      <w:contextualSpacing/>
    </w:pPr>
  </w:style>
  <w:style w:type="character" w:styleId="Strong">
    <w:name w:val="Strong"/>
    <w:basedOn w:val="DefaultParagraphFont"/>
    <w:uiPriority w:val="22"/>
    <w:qFormat/>
    <w:rsid w:val="007C12C0"/>
    <w:rPr>
      <w:b/>
      <w:bCs/>
    </w:rPr>
  </w:style>
  <w:style w:type="paragraph" w:styleId="BodyText">
    <w:name w:val="Body Text"/>
    <w:basedOn w:val="Normal"/>
    <w:link w:val="BodyTextChar"/>
    <w:semiHidden/>
    <w:rsid w:val="000143C4"/>
    <w:pPr>
      <w:widowControl w:val="0"/>
      <w:autoSpaceDE w:val="0"/>
      <w:autoSpaceDN w:val="0"/>
      <w:adjustRightInd w:val="0"/>
    </w:pPr>
    <w:rPr>
      <w:rFonts w:ascii="Times-Roman" w:hAnsi="Times-Roman"/>
      <w:sz w:val="28"/>
      <w:szCs w:val="20"/>
    </w:rPr>
  </w:style>
  <w:style w:type="character" w:customStyle="1" w:styleId="BodyTextChar">
    <w:name w:val="Body Text Char"/>
    <w:basedOn w:val="DefaultParagraphFont"/>
    <w:link w:val="BodyText"/>
    <w:semiHidden/>
    <w:rsid w:val="000143C4"/>
    <w:rPr>
      <w:rFonts w:ascii="Times-Roman" w:hAnsi="Times-Roman"/>
      <w:sz w:val="28"/>
    </w:rPr>
  </w:style>
  <w:style w:type="character" w:styleId="Emphasis">
    <w:name w:val="Emphasis"/>
    <w:basedOn w:val="DefaultParagraphFont"/>
    <w:uiPriority w:val="20"/>
    <w:qFormat/>
    <w:rsid w:val="008E3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939">
      <w:bodyDiv w:val="1"/>
      <w:marLeft w:val="0"/>
      <w:marRight w:val="0"/>
      <w:marTop w:val="0"/>
      <w:marBottom w:val="0"/>
      <w:divBdr>
        <w:top w:val="none" w:sz="0" w:space="0" w:color="auto"/>
        <w:left w:val="none" w:sz="0" w:space="0" w:color="auto"/>
        <w:bottom w:val="none" w:sz="0" w:space="0" w:color="auto"/>
        <w:right w:val="none" w:sz="0" w:space="0" w:color="auto"/>
      </w:divBdr>
    </w:div>
    <w:div w:id="453016785">
      <w:bodyDiv w:val="1"/>
      <w:marLeft w:val="0"/>
      <w:marRight w:val="0"/>
      <w:marTop w:val="0"/>
      <w:marBottom w:val="0"/>
      <w:divBdr>
        <w:top w:val="none" w:sz="0" w:space="0" w:color="auto"/>
        <w:left w:val="none" w:sz="0" w:space="0" w:color="auto"/>
        <w:bottom w:val="none" w:sz="0" w:space="0" w:color="auto"/>
        <w:right w:val="none" w:sz="0" w:space="0" w:color="auto"/>
      </w:divBdr>
    </w:div>
    <w:div w:id="650671961">
      <w:bodyDiv w:val="1"/>
      <w:marLeft w:val="60"/>
      <w:marRight w:val="60"/>
      <w:marTop w:val="60"/>
      <w:marBottom w:val="15"/>
      <w:divBdr>
        <w:top w:val="none" w:sz="0" w:space="0" w:color="auto"/>
        <w:left w:val="none" w:sz="0" w:space="0" w:color="auto"/>
        <w:bottom w:val="none" w:sz="0" w:space="0" w:color="auto"/>
        <w:right w:val="none" w:sz="0" w:space="0" w:color="auto"/>
      </w:divBdr>
    </w:div>
    <w:div w:id="1214805275">
      <w:bodyDiv w:val="1"/>
      <w:marLeft w:val="0"/>
      <w:marRight w:val="0"/>
      <w:marTop w:val="0"/>
      <w:marBottom w:val="0"/>
      <w:divBdr>
        <w:top w:val="none" w:sz="0" w:space="0" w:color="auto"/>
        <w:left w:val="none" w:sz="0" w:space="0" w:color="auto"/>
        <w:bottom w:val="none" w:sz="0" w:space="0" w:color="auto"/>
        <w:right w:val="none" w:sz="0" w:space="0" w:color="auto"/>
      </w:divBdr>
    </w:div>
    <w:div w:id="1689332150">
      <w:bodyDiv w:val="1"/>
      <w:marLeft w:val="0"/>
      <w:marRight w:val="0"/>
      <w:marTop w:val="0"/>
      <w:marBottom w:val="0"/>
      <w:divBdr>
        <w:top w:val="none" w:sz="0" w:space="0" w:color="auto"/>
        <w:left w:val="none" w:sz="0" w:space="0" w:color="auto"/>
        <w:bottom w:val="none" w:sz="0" w:space="0" w:color="auto"/>
        <w:right w:val="none" w:sz="0" w:space="0" w:color="auto"/>
      </w:divBdr>
    </w:div>
    <w:div w:id="21355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Documents\Faculty%20Council\2011-2012\FC.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FC.Meeting.Minutes.dotx</Template>
  <TotalTime>271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LUC Faculty Council Minutes 12-18-13</vt:lpstr>
    </vt:vector>
  </TitlesOfParts>
  <Company>Loyola University Chicago</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 Faculty Council Minutes 12-18-13</dc:title>
  <dc:creator>LUC Faculty Council</dc:creator>
  <cp:lastModifiedBy>Hugh Miller</cp:lastModifiedBy>
  <cp:revision>6</cp:revision>
  <cp:lastPrinted>2012-12-11T03:50:00Z</cp:lastPrinted>
  <dcterms:created xsi:type="dcterms:W3CDTF">2014-01-26T21:47:00Z</dcterms:created>
  <dcterms:modified xsi:type="dcterms:W3CDTF">2014-01-27T03:25:00Z</dcterms:modified>
</cp:coreProperties>
</file>